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E" w:rsidRPr="004D661E" w:rsidRDefault="005B3834" w:rsidP="00E8032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B383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5FF0C16" wp14:editId="047F8A4D">
            <wp:extent cx="1914525" cy="387632"/>
            <wp:effectExtent l="0" t="0" r="0" b="0"/>
            <wp:docPr id="4" name="Picture 4" descr="C:\Users\Owner\AppData\Local\Microsoft\Windows\Temporary Internet Files\Content.IE5\Y3CQVBRN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Y3CQVBRN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326" w:rsidRPr="004D661E">
        <w:rPr>
          <w:rFonts w:ascii="Comic Sans MS" w:hAnsi="Comic Sans MS"/>
          <w:sz w:val="32"/>
          <w:szCs w:val="32"/>
          <w:u w:val="single"/>
        </w:rPr>
        <w:t>STUDY GUIDE</w:t>
      </w:r>
      <w:r w:rsidRPr="005B383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D5793AB" wp14:editId="23C9114A">
            <wp:extent cx="1914525" cy="387632"/>
            <wp:effectExtent l="0" t="0" r="0" b="0"/>
            <wp:docPr id="5" name="Picture 5" descr="C:\Users\Owner\AppData\Local\Microsoft\Windows\Temporary Internet Files\Content.IE5\Y3CQVBRN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Y3CQVBRN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326" w:rsidRPr="004D661E" w:rsidRDefault="004D661E" w:rsidP="00E80326">
      <w:pPr>
        <w:jc w:val="center"/>
        <w:rPr>
          <w:rFonts w:ascii="Comic Sans MS" w:hAnsi="Comic Sans MS"/>
          <w:sz w:val="32"/>
          <w:szCs w:val="32"/>
        </w:rPr>
      </w:pPr>
      <w:r w:rsidRPr="004D661E">
        <w:rPr>
          <w:rFonts w:ascii="Comic Sans MS" w:hAnsi="Comic Sans MS"/>
          <w:sz w:val="32"/>
          <w:szCs w:val="32"/>
        </w:rPr>
        <w:t>Unit 1- Week 1- Old</w:t>
      </w:r>
      <w:r w:rsidR="00E80326" w:rsidRPr="004D661E">
        <w:rPr>
          <w:rFonts w:ascii="Comic Sans MS" w:hAnsi="Comic Sans MS"/>
          <w:sz w:val="32"/>
          <w:szCs w:val="32"/>
        </w:rPr>
        <w:t xml:space="preserve"> Yeller</w:t>
      </w:r>
    </w:p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432"/>
        <w:gridCol w:w="3706"/>
        <w:gridCol w:w="3438"/>
      </w:tblGrid>
      <w:tr w:rsidR="00E80326" w:rsidTr="00623FFE">
        <w:tc>
          <w:tcPr>
            <w:tcW w:w="9576" w:type="dxa"/>
            <w:gridSpan w:val="3"/>
          </w:tcPr>
          <w:p w:rsidR="00E80326" w:rsidRPr="004D661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4D661E">
              <w:rPr>
                <w:rFonts w:ascii="Comic Sans MS" w:hAnsi="Comic Sans MS"/>
                <w:b/>
              </w:rPr>
              <w:t>Comprehension Skill</w:t>
            </w:r>
          </w:p>
        </w:tc>
      </w:tr>
      <w:tr w:rsidR="00E80326" w:rsidTr="00623FFE">
        <w:tc>
          <w:tcPr>
            <w:tcW w:w="2432" w:type="dxa"/>
          </w:tcPr>
          <w:p w:rsidR="00E80326" w:rsidRPr="00D53D2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D53D2E">
              <w:rPr>
                <w:rFonts w:ascii="Comic Sans MS" w:hAnsi="Comic Sans MS"/>
                <w:b/>
              </w:rPr>
              <w:t>Setting</w:t>
            </w:r>
          </w:p>
        </w:tc>
        <w:tc>
          <w:tcPr>
            <w:tcW w:w="7144" w:type="dxa"/>
            <w:gridSpan w:val="2"/>
          </w:tcPr>
          <w:p w:rsidR="00E80326" w:rsidRDefault="00E80326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time and place in which a story happens</w:t>
            </w:r>
          </w:p>
        </w:tc>
      </w:tr>
      <w:tr w:rsidR="00E80326" w:rsidTr="00623FFE">
        <w:tc>
          <w:tcPr>
            <w:tcW w:w="9576" w:type="dxa"/>
            <w:gridSpan w:val="3"/>
          </w:tcPr>
          <w:p w:rsidR="00E80326" w:rsidRPr="004D661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4D661E">
              <w:rPr>
                <w:rFonts w:ascii="Comic Sans MS" w:hAnsi="Comic Sans MS"/>
                <w:b/>
              </w:rPr>
              <w:t>Comprehension Strategy</w:t>
            </w:r>
          </w:p>
        </w:tc>
      </w:tr>
      <w:tr w:rsidR="00E80326" w:rsidTr="00623FFE">
        <w:tc>
          <w:tcPr>
            <w:tcW w:w="2432" w:type="dxa"/>
          </w:tcPr>
          <w:p w:rsidR="00E80326" w:rsidRPr="00D53D2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D53D2E">
              <w:rPr>
                <w:rFonts w:ascii="Comic Sans MS" w:hAnsi="Comic Sans MS"/>
                <w:b/>
              </w:rPr>
              <w:t>Visualize</w:t>
            </w:r>
          </w:p>
        </w:tc>
        <w:tc>
          <w:tcPr>
            <w:tcW w:w="7144" w:type="dxa"/>
            <w:gridSpan w:val="2"/>
          </w:tcPr>
          <w:p w:rsidR="00E80326" w:rsidRDefault="00E80326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pictures in your mind</w:t>
            </w:r>
          </w:p>
        </w:tc>
      </w:tr>
      <w:tr w:rsidR="00E80326" w:rsidTr="00623FFE">
        <w:tc>
          <w:tcPr>
            <w:tcW w:w="9576" w:type="dxa"/>
            <w:gridSpan w:val="3"/>
          </w:tcPr>
          <w:p w:rsidR="00E80326" w:rsidRPr="004D661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4D661E">
              <w:rPr>
                <w:rFonts w:ascii="Comic Sans MS" w:hAnsi="Comic Sans MS"/>
                <w:b/>
              </w:rPr>
              <w:t>Vocabulary Words</w:t>
            </w:r>
          </w:p>
        </w:tc>
      </w:tr>
      <w:tr w:rsidR="00E80326" w:rsidTr="00623FFE">
        <w:trPr>
          <w:trHeight w:val="75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E80326">
              <w:rPr>
                <w:rFonts w:ascii="Comic Sans MS" w:hAnsi="Comic Sans MS"/>
              </w:rPr>
              <w:t>unging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80326">
              <w:rPr>
                <w:rFonts w:ascii="Comic Sans MS" w:hAnsi="Comic Sans MS"/>
              </w:rPr>
              <w:t>owdy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80326">
              <w:rPr>
                <w:rFonts w:ascii="Comic Sans MS" w:hAnsi="Comic Sans MS"/>
              </w:rPr>
              <w:t>haparral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75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E80326">
              <w:rPr>
                <w:rFonts w:ascii="Comic Sans MS" w:hAnsi="Comic Sans MS"/>
              </w:rPr>
              <w:t>ub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lung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80326">
              <w:rPr>
                <w:rFonts w:ascii="Comic Sans MS" w:hAnsi="Comic Sans MS"/>
              </w:rPr>
              <w:t>oultice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75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80326">
              <w:rPr>
                <w:rFonts w:ascii="Comic Sans MS" w:hAnsi="Comic Sans MS"/>
              </w:rPr>
              <w:t>omping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peckled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quawling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75"/>
        </w:trPr>
        <w:tc>
          <w:tcPr>
            <w:tcW w:w="2432" w:type="dxa"/>
          </w:tcPr>
          <w:p w:rsidR="00E80326" w:rsidRDefault="00E80326" w:rsidP="00E803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06" w:type="dxa"/>
          </w:tcPr>
          <w:p w:rsidR="00E80326" w:rsidRDefault="00E80326" w:rsidP="00E803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</w:tcPr>
          <w:p w:rsidR="00E80326" w:rsidRDefault="00E80326" w:rsidP="00E80326">
            <w:pPr>
              <w:jc w:val="center"/>
              <w:rPr>
                <w:rFonts w:ascii="Comic Sans MS" w:hAnsi="Comic Sans MS"/>
              </w:rPr>
            </w:pPr>
          </w:p>
        </w:tc>
      </w:tr>
      <w:tr w:rsidR="00E80326" w:rsidTr="00623FFE">
        <w:tc>
          <w:tcPr>
            <w:tcW w:w="9576" w:type="dxa"/>
            <w:gridSpan w:val="3"/>
          </w:tcPr>
          <w:p w:rsidR="00E80326" w:rsidRPr="004D661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4D661E">
              <w:rPr>
                <w:rFonts w:ascii="Comic Sans MS" w:hAnsi="Comic Sans MS"/>
                <w:b/>
              </w:rPr>
              <w:t>Spelling Words</w:t>
            </w:r>
          </w:p>
        </w:tc>
      </w:tr>
      <w:tr w:rsidR="00E80326" w:rsidTr="00623FFE">
        <w:trPr>
          <w:trHeight w:val="36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80326">
              <w:rPr>
                <w:rFonts w:ascii="Comic Sans MS" w:hAnsi="Comic Sans MS"/>
              </w:rPr>
              <w:t>nswered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80326">
              <w:rPr>
                <w:rFonts w:ascii="Comic Sans MS" w:hAnsi="Comic Sans MS"/>
              </w:rPr>
              <w:t>anicking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kied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80326">
              <w:rPr>
                <w:rFonts w:ascii="Comic Sans MS" w:hAnsi="Comic Sans MS"/>
              </w:rPr>
              <w:t>nswering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E80326">
              <w:rPr>
                <w:rFonts w:ascii="Comic Sans MS" w:hAnsi="Comic Sans MS"/>
              </w:rPr>
              <w:t>nterfered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kiing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80326">
              <w:rPr>
                <w:rFonts w:ascii="Comic Sans MS" w:hAnsi="Comic Sans MS"/>
              </w:rPr>
              <w:t>raveled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E80326">
              <w:rPr>
                <w:rFonts w:ascii="Comic Sans MS" w:hAnsi="Comic Sans MS"/>
              </w:rPr>
              <w:t>nterfering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80326">
              <w:rPr>
                <w:rFonts w:ascii="Comic Sans MS" w:hAnsi="Comic Sans MS"/>
              </w:rPr>
              <w:t>imicked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80326">
              <w:rPr>
                <w:rFonts w:ascii="Comic Sans MS" w:hAnsi="Comic Sans MS"/>
              </w:rPr>
              <w:t>raveling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E80326">
              <w:rPr>
                <w:rFonts w:ascii="Comic Sans MS" w:hAnsi="Comic Sans MS"/>
              </w:rPr>
              <w:t>mitted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80326">
              <w:rPr>
                <w:rFonts w:ascii="Comic Sans MS" w:hAnsi="Comic Sans MS"/>
              </w:rPr>
              <w:t>imicking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80326">
              <w:rPr>
                <w:rFonts w:ascii="Comic Sans MS" w:hAnsi="Comic Sans MS"/>
              </w:rPr>
              <w:t>hopped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E80326">
              <w:rPr>
                <w:rFonts w:ascii="Comic Sans MS" w:hAnsi="Comic Sans MS"/>
              </w:rPr>
              <w:t>mitting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80326">
              <w:rPr>
                <w:rFonts w:ascii="Comic Sans MS" w:hAnsi="Comic Sans MS"/>
              </w:rPr>
              <w:t>ignified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80326">
              <w:rPr>
                <w:rFonts w:ascii="Comic Sans MS" w:hAnsi="Comic Sans MS"/>
              </w:rPr>
              <w:t>hopping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80326">
              <w:rPr>
                <w:rFonts w:ascii="Comic Sans MS" w:hAnsi="Comic Sans MS"/>
              </w:rPr>
              <w:t>agnified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80326">
              <w:rPr>
                <w:rFonts w:ascii="Comic Sans MS" w:hAnsi="Comic Sans MS"/>
              </w:rPr>
              <w:t>ignifying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="00E80326">
              <w:rPr>
                <w:rFonts w:ascii="Comic Sans MS" w:hAnsi="Comic Sans MS"/>
              </w:rPr>
              <w:t>ualified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80326">
              <w:rPr>
                <w:rFonts w:ascii="Comic Sans MS" w:hAnsi="Comic Sans MS"/>
              </w:rPr>
              <w:t>agnifying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taggered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="00E80326">
              <w:rPr>
                <w:rFonts w:ascii="Comic Sans MS" w:hAnsi="Comic Sans MS"/>
              </w:rPr>
              <w:t>ualifying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80326">
              <w:rPr>
                <w:rFonts w:ascii="Comic Sans MS" w:hAnsi="Comic Sans MS"/>
              </w:rPr>
              <w:t>atrolled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80326">
              <w:rPr>
                <w:rFonts w:ascii="Comic Sans MS" w:hAnsi="Comic Sans MS"/>
              </w:rPr>
              <w:t>taggering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80326" w:rsidTr="00623FFE">
        <w:trPr>
          <w:trHeight w:val="33"/>
        </w:trPr>
        <w:tc>
          <w:tcPr>
            <w:tcW w:w="2432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80326">
              <w:rPr>
                <w:rFonts w:ascii="Comic Sans MS" w:hAnsi="Comic Sans MS"/>
              </w:rPr>
              <w:t>anicked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6" w:type="dxa"/>
          </w:tcPr>
          <w:p w:rsidR="00E80326" w:rsidRDefault="00D53D2E" w:rsidP="00E803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80326">
              <w:rPr>
                <w:rFonts w:ascii="Comic Sans MS" w:hAnsi="Comic Sans MS"/>
              </w:rPr>
              <w:t>atrolling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8" w:type="dxa"/>
          </w:tcPr>
          <w:p w:rsidR="00E80326" w:rsidRDefault="00E80326" w:rsidP="00E80326">
            <w:pPr>
              <w:jc w:val="center"/>
              <w:rPr>
                <w:rFonts w:ascii="Comic Sans MS" w:hAnsi="Comic Sans MS"/>
              </w:rPr>
            </w:pPr>
          </w:p>
        </w:tc>
      </w:tr>
      <w:tr w:rsidR="00E80326" w:rsidTr="00623FFE">
        <w:trPr>
          <w:trHeight w:val="33"/>
        </w:trPr>
        <w:tc>
          <w:tcPr>
            <w:tcW w:w="9576" w:type="dxa"/>
            <w:gridSpan w:val="3"/>
          </w:tcPr>
          <w:p w:rsidR="00E80326" w:rsidRPr="004D661E" w:rsidRDefault="00E80326" w:rsidP="00E80326">
            <w:pPr>
              <w:jc w:val="center"/>
              <w:rPr>
                <w:rFonts w:ascii="Comic Sans MS" w:hAnsi="Comic Sans MS"/>
                <w:b/>
              </w:rPr>
            </w:pPr>
            <w:r w:rsidRPr="004D661E">
              <w:rPr>
                <w:rFonts w:ascii="Comic Sans MS" w:hAnsi="Comic Sans MS"/>
                <w:b/>
              </w:rPr>
              <w:t>English</w:t>
            </w:r>
          </w:p>
        </w:tc>
      </w:tr>
      <w:tr w:rsidR="00E65396" w:rsidTr="00623FFE">
        <w:trPr>
          <w:trHeight w:val="33"/>
        </w:trPr>
        <w:tc>
          <w:tcPr>
            <w:tcW w:w="2432" w:type="dxa"/>
          </w:tcPr>
          <w:p w:rsidR="00E65396" w:rsidRPr="00D53D2E" w:rsidRDefault="00E65396" w:rsidP="00D53D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</w:rPr>
            </w:pPr>
            <w:r w:rsidRPr="00D53D2E">
              <w:rPr>
                <w:rFonts w:ascii="Comic Sans MS" w:hAnsi="Comic Sans MS" w:cs="Comic Sans MS"/>
                <w:b/>
                <w:color w:val="000000"/>
              </w:rPr>
              <w:t>Subjects and Predicates</w:t>
            </w:r>
          </w:p>
        </w:tc>
        <w:tc>
          <w:tcPr>
            <w:tcW w:w="7144" w:type="dxa"/>
            <w:gridSpan w:val="2"/>
          </w:tcPr>
          <w:p w:rsidR="00E65396" w:rsidRPr="00773903" w:rsidRDefault="00E65396" w:rsidP="0065168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53D2E">
              <w:rPr>
                <w:rFonts w:ascii="Comic Sans MS" w:hAnsi="Comic Sans MS" w:cs="Comic Sans MS"/>
                <w:color w:val="000000"/>
                <w:u w:val="single"/>
              </w:rPr>
              <w:t>Complete subject:</w:t>
            </w:r>
            <w:r w:rsidRPr="00773903">
              <w:rPr>
                <w:rFonts w:ascii="Comic Sans MS" w:hAnsi="Comic Sans MS" w:cs="Comic Sans MS"/>
                <w:color w:val="000000"/>
              </w:rPr>
              <w:t xml:space="preserve"> the part of a sentence that tells whom or what the sentence is about </w:t>
            </w:r>
          </w:p>
          <w:p w:rsidR="00E65396" w:rsidRPr="00773903" w:rsidRDefault="00E65396" w:rsidP="0065168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53D2E">
              <w:rPr>
                <w:rFonts w:ascii="Comic Sans MS" w:hAnsi="Comic Sans MS" w:cs="Comic Sans MS"/>
                <w:color w:val="000000"/>
                <w:u w:val="single"/>
              </w:rPr>
              <w:t>Complete predicate</w:t>
            </w:r>
            <w:r w:rsidRPr="00773903">
              <w:rPr>
                <w:rFonts w:ascii="Comic Sans MS" w:hAnsi="Comic Sans MS" w:cs="Comic Sans MS"/>
                <w:color w:val="000000"/>
              </w:rPr>
              <w:t xml:space="preserve">: the part of a sentence that tells what the subject is or does </w:t>
            </w:r>
          </w:p>
          <w:p w:rsidR="00E65396" w:rsidRPr="00773903" w:rsidRDefault="00E65396" w:rsidP="0065168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53D2E">
              <w:rPr>
                <w:rFonts w:ascii="Comic Sans MS" w:hAnsi="Comic Sans MS" w:cs="Comic Sans MS"/>
                <w:color w:val="000000"/>
                <w:u w:val="single"/>
              </w:rPr>
              <w:t>Fragment:</w:t>
            </w:r>
            <w:r w:rsidRPr="00773903">
              <w:rPr>
                <w:rFonts w:ascii="Comic Sans MS" w:hAnsi="Comic Sans MS" w:cs="Comic Sans MS"/>
                <w:color w:val="000000"/>
              </w:rPr>
              <w:t xml:space="preserve"> a group of words that lacks a subject or predicate </w:t>
            </w:r>
          </w:p>
          <w:p w:rsidR="00E65396" w:rsidRPr="00773903" w:rsidRDefault="00E65396" w:rsidP="0065168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 xml:space="preserve">Run-on: two or more complete sentences run together </w:t>
            </w:r>
          </w:p>
        </w:tc>
      </w:tr>
    </w:tbl>
    <w:p w:rsidR="00E80326" w:rsidRPr="00E80326" w:rsidRDefault="005B3834" w:rsidP="00E8032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785169" cy="1581150"/>
            <wp:effectExtent l="0" t="0" r="0" b="0"/>
            <wp:docPr id="3" name="Picture 3" descr="C:\Users\Owner\AppData\Local\Microsoft\Windows\Temporary Internet Files\Content.IE5\Y3CQVBRN\MC900128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3CQVBRN\MC9001287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6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326" w:rsidRPr="00E80326" w:rsidSect="00623FFE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26"/>
    <w:rsid w:val="0015347C"/>
    <w:rsid w:val="004D661E"/>
    <w:rsid w:val="005B3834"/>
    <w:rsid w:val="00623FFE"/>
    <w:rsid w:val="00D53D2E"/>
    <w:rsid w:val="00E65396"/>
    <w:rsid w:val="00E80326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A5D6-C3C9-4DB9-95DD-E9BF7E64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 Grinding</dc:creator>
  <cp:lastModifiedBy>ismail - [2010]</cp:lastModifiedBy>
  <cp:revision>3</cp:revision>
  <dcterms:created xsi:type="dcterms:W3CDTF">2012-06-28T17:31:00Z</dcterms:created>
  <dcterms:modified xsi:type="dcterms:W3CDTF">2012-06-28T17:38:00Z</dcterms:modified>
</cp:coreProperties>
</file>